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9A" w:rsidRDefault="00AF019A">
      <w:r w:rsidRPr="00A96362"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val="es-ES" w:eastAsia="es-ES"/>
        </w:rPr>
        <w:drawing>
          <wp:inline distT="0" distB="0" distL="0" distR="0" wp14:anchorId="0C8B2CCE" wp14:editId="52428B50">
            <wp:extent cx="5612130" cy="2711450"/>
            <wp:effectExtent l="0" t="0" r="7620" b="0"/>
            <wp:docPr id="2" name="Imagen 2" descr="http://diariocorreo.pe/documents/10165/0/image_content_high_49982079_2014082708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riocorreo.pe/documents/10165/0/image_content_high_49982079_201408270831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9A" w:rsidRPr="00A96362" w:rsidRDefault="00B154F0" w:rsidP="00AF019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17"/>
          <w:szCs w:val="17"/>
          <w:lang w:eastAsia="es-PE"/>
        </w:rPr>
      </w:pPr>
      <w:r w:rsidRPr="00B154F0">
        <w:rPr>
          <w:rFonts w:ascii="Times New Roman" w:eastAsia="Times New Roman" w:hAnsi="Times New Roman" w:cs="Times New Roman"/>
          <w:color w:val="FFFFFF"/>
          <w:sz w:val="18"/>
          <w:szCs w:val="18"/>
          <w:shd w:val="clear" w:color="auto" w:fill="000000"/>
          <w:lang w:eastAsia="es-PE"/>
        </w:rPr>
        <w:t>Es p</w:t>
      </w:r>
      <w:r w:rsidR="00AF019A" w:rsidRPr="00B154F0">
        <w:rPr>
          <w:rFonts w:ascii="Times New Roman" w:eastAsia="Times New Roman" w:hAnsi="Times New Roman" w:cs="Times New Roman"/>
          <w:color w:val="FFFFFF"/>
          <w:sz w:val="18"/>
          <w:szCs w:val="18"/>
          <w:shd w:val="clear" w:color="auto" w:fill="000000"/>
          <w:lang w:eastAsia="es-PE"/>
        </w:rPr>
        <w:t>oblación vulnerable que retrocedería por una crisis. El 71.6% mejoró su condición por el crecimiento económico del país. 6.2% se incrementó la población vulnerable, la que en caso de una crisis puede retroceder y volver a ser pobre.</w:t>
      </w:r>
    </w:p>
    <w:p w:rsidR="00AF019A" w:rsidRPr="00A96362" w:rsidRDefault="00AF019A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  <w:bookmarkStart w:id="0" w:name="_GoBack"/>
      <w:bookmarkEnd w:id="0"/>
    </w:p>
    <w:p w:rsidR="00AF019A" w:rsidRDefault="00AF019A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  <w:r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Según el </w:t>
      </w:r>
      <w:r w:rsidRPr="00A96362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PE"/>
        </w:rPr>
        <w:t>Programa de Naciones Unidas para el Desarrollo (PNUD),</w:t>
      </w:r>
      <w:r w:rsidR="00B154F0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 pese a que</w:t>
      </w:r>
      <w:r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 xml:space="preserve"> la pobreza por ingresos se ha reducido a casi la mitad en la última década en</w:t>
      </w:r>
      <w:r w:rsidR="00202498">
        <w:rPr>
          <w:rFonts w:ascii="Arial" w:eastAsia="Times New Roman" w:hAnsi="Arial" w:cs="Arial"/>
          <w:color w:val="000000"/>
          <w:sz w:val="21"/>
          <w:szCs w:val="21"/>
          <w:lang w:eastAsia="es-PE"/>
        </w:rPr>
        <w:t xml:space="preserve"> </w:t>
      </w:r>
      <w:r w:rsidRPr="00A96362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PE"/>
        </w:rPr>
        <w:t>América Latina</w:t>
      </w:r>
      <w:r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 y el</w:t>
      </w:r>
      <w:r w:rsidRPr="00A96362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PE"/>
        </w:rPr>
        <w:t> Caribe,</w:t>
      </w:r>
      <w:r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 no todos lograron entrar a la clase media</w:t>
      </w:r>
      <w:r w:rsidR="00B154F0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,</w:t>
      </w:r>
      <w:r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 xml:space="preserve"> porque hay una población de 200 millones de personas en riesgo de caer en pobreza.</w:t>
      </w:r>
    </w:p>
    <w:p w:rsidR="00AF019A" w:rsidRPr="00A96362" w:rsidRDefault="00AF019A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</w:p>
    <w:p w:rsidR="00AF019A" w:rsidRDefault="00B154F0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s-PE"/>
        </w:rPr>
        <w:t>En el caso peruano</w:t>
      </w:r>
      <w:r w:rsidR="00AF019A" w:rsidRPr="00A96362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PE"/>
        </w:rPr>
        <w:t>,</w:t>
      </w:r>
      <w:r w:rsidR="00AF019A"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 según el estudio</w:t>
      </w:r>
      <w:r w:rsidR="00AF019A" w:rsidRPr="00A96362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PE"/>
        </w:rPr>
        <w:t> "Perfil de estratos sociales en América Latina: Pobres vulnerables y clase media", </w:t>
      </w:r>
      <w:r w:rsidR="00AF019A"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en el 2000 el 50.5% de su población era considerado pobre, mientras que el 33.8% estaba en condición de vulnerable</w:t>
      </w:r>
      <w:r>
        <w:rPr>
          <w:rFonts w:ascii="Arial" w:eastAsia="Times New Roman" w:hAnsi="Arial" w:cs="Arial"/>
          <w:color w:val="000000"/>
          <w:sz w:val="21"/>
          <w:szCs w:val="21"/>
          <w:lang w:eastAsia="es-PE"/>
        </w:rPr>
        <w:t>,</w:t>
      </w:r>
      <w:r w:rsidR="00AF019A"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 xml:space="preserve"> y el 15.2% era de la denominada clase media.</w:t>
      </w:r>
    </w:p>
    <w:p w:rsidR="00202498" w:rsidRPr="00A96362" w:rsidRDefault="00202498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</w:p>
    <w:p w:rsidR="00AF019A" w:rsidRDefault="00B154F0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s-PE"/>
        </w:rPr>
        <w:t>Sin embargo, pese a que</w:t>
      </w:r>
      <w:r w:rsidR="00AF019A"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 xml:space="preserve"> la pobreza (en el 2012)</w:t>
      </w:r>
      <w:r>
        <w:rPr>
          <w:rFonts w:ascii="Arial" w:eastAsia="Times New Roman" w:hAnsi="Arial" w:cs="Arial"/>
          <w:color w:val="000000"/>
          <w:sz w:val="21"/>
          <w:szCs w:val="21"/>
          <w:lang w:eastAsia="es-PE"/>
        </w:rPr>
        <w:t xml:space="preserve"> ha disminuido</w:t>
      </w:r>
      <w:r w:rsidR="00AF019A"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 xml:space="preserve"> a 24.2%, la población en condición de vulnerabilidad s</w:t>
      </w:r>
      <w:r>
        <w:rPr>
          <w:rFonts w:ascii="Arial" w:eastAsia="Times New Roman" w:hAnsi="Arial" w:cs="Arial"/>
          <w:color w:val="000000"/>
          <w:sz w:val="21"/>
          <w:szCs w:val="21"/>
          <w:lang w:eastAsia="es-PE"/>
        </w:rPr>
        <w:t xml:space="preserve">e incrementó a 40% en el país. Es decir, que se encuentra </w:t>
      </w:r>
      <w:r w:rsidR="00AF019A"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en riesgo de ver severamente afectado su bienestar</w:t>
      </w:r>
      <w:r>
        <w:rPr>
          <w:rFonts w:ascii="Arial" w:eastAsia="Times New Roman" w:hAnsi="Arial" w:cs="Arial"/>
          <w:color w:val="000000"/>
          <w:sz w:val="21"/>
          <w:szCs w:val="21"/>
          <w:lang w:eastAsia="es-PE"/>
        </w:rPr>
        <w:t xml:space="preserve"> de producirse una crisis</w:t>
      </w:r>
      <w:r w:rsidR="00AF019A"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.</w:t>
      </w:r>
    </w:p>
    <w:p w:rsidR="00AF019A" w:rsidRPr="00A96362" w:rsidRDefault="00AF019A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</w:p>
    <w:p w:rsidR="00AF019A" w:rsidRDefault="00B154F0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s-PE"/>
        </w:rPr>
        <w:t>El reporte indica</w:t>
      </w:r>
      <w:r w:rsidR="00AF019A" w:rsidRPr="00A96362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PE"/>
        </w:rPr>
        <w:t> </w:t>
      </w:r>
      <w:r w:rsidR="00AF019A"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que la población vulnerable pasó del umbral de la pobreza, pero no alcanzó el nivel de seguridad económica, que es la que define a la clase media.</w:t>
      </w:r>
    </w:p>
    <w:p w:rsidR="00AF019A" w:rsidRPr="00A96362" w:rsidRDefault="00AF019A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</w:p>
    <w:p w:rsidR="00AF019A" w:rsidRDefault="00AF019A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  <w:r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No obstante, según el estud</w:t>
      </w:r>
      <w:r w:rsidR="00B154F0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io, Perú estuvo en primer lugar</w:t>
      </w:r>
      <w:r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 xml:space="preserve"> porque la mayoría que sa</w:t>
      </w:r>
      <w:r w:rsidR="00B154F0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lió de la pobreza,</w:t>
      </w:r>
      <w:r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 xml:space="preserve"> se trasladó a la clase media por efecto del crecimiento económico</w:t>
      </w:r>
      <w:r w:rsidR="00B154F0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,</w:t>
      </w:r>
      <w:r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 xml:space="preserve"> y es la que ha estado y sigue impulsando el consumo interno del país.</w:t>
      </w:r>
    </w:p>
    <w:p w:rsidR="00202498" w:rsidRPr="00A96362" w:rsidRDefault="00202498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</w:p>
    <w:p w:rsidR="00AF019A" w:rsidRDefault="00B154F0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s-PE"/>
        </w:rPr>
        <w:t>E</w:t>
      </w:r>
      <w:r w:rsidR="00AF019A" w:rsidRPr="00A96362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l estudio señala que el 71.6% de los que dejaron la pobreza en el país lo hizo por efecto del crecimiento económico, y solo el 28.4% por un efecto redistributivo (por programas de inversión del Estado).</w:t>
      </w:r>
    </w:p>
    <w:p w:rsidR="004C4230" w:rsidRDefault="004C4230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</w:p>
    <w:p w:rsidR="004C4230" w:rsidRPr="004C4230" w:rsidRDefault="004C4230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b/>
          <w:color w:val="000000"/>
          <w:lang w:eastAsia="es-PE"/>
        </w:rPr>
      </w:pPr>
      <w:r w:rsidRPr="004C4230">
        <w:rPr>
          <w:rFonts w:ascii="Arial" w:eastAsia="Times New Roman" w:hAnsi="Arial" w:cs="Arial"/>
          <w:b/>
          <w:color w:val="000000"/>
          <w:lang w:eastAsia="es-PE"/>
        </w:rPr>
        <w:t xml:space="preserve">Fuente PNUD, </w:t>
      </w:r>
      <w:hyperlink r:id="rId6" w:history="1">
        <w:r w:rsidRPr="004C4230">
          <w:rPr>
            <w:rStyle w:val="Hipervnculo"/>
            <w:rFonts w:ascii="Arial" w:eastAsia="Times New Roman" w:hAnsi="Arial" w:cs="Arial"/>
            <w:b/>
            <w:lang w:eastAsia="es-PE"/>
          </w:rPr>
          <w:t>www.grupoepensa.pe</w:t>
        </w:r>
      </w:hyperlink>
      <w:r w:rsidRPr="004C4230">
        <w:rPr>
          <w:rFonts w:ascii="Arial" w:eastAsia="Times New Roman" w:hAnsi="Arial" w:cs="Arial"/>
          <w:b/>
          <w:color w:val="000000"/>
          <w:lang w:eastAsia="es-PE"/>
        </w:rPr>
        <w:t xml:space="preserve"> </w:t>
      </w:r>
    </w:p>
    <w:p w:rsidR="00AF019A" w:rsidRPr="00A96362" w:rsidRDefault="00AF019A" w:rsidP="00AF019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</w:p>
    <w:p w:rsidR="00AF019A" w:rsidRDefault="00AF019A" w:rsidP="00AF019A"/>
    <w:p w:rsidR="005504D7" w:rsidRDefault="005504D7"/>
    <w:sectPr w:rsidR="005504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9A"/>
    <w:rsid w:val="00202498"/>
    <w:rsid w:val="004C4230"/>
    <w:rsid w:val="005504D7"/>
    <w:rsid w:val="00AF019A"/>
    <w:rsid w:val="00B1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19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4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19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4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upoepensa.p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Ponce Rigau</dc:creator>
  <cp:lastModifiedBy>MANEL</cp:lastModifiedBy>
  <cp:revision>5</cp:revision>
  <dcterms:created xsi:type="dcterms:W3CDTF">2014-08-27T14:04:00Z</dcterms:created>
  <dcterms:modified xsi:type="dcterms:W3CDTF">2014-08-31T23:36:00Z</dcterms:modified>
</cp:coreProperties>
</file>